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765"/>
        <w:gridCol w:w="1849"/>
        <w:gridCol w:w="3414"/>
      </w:tblGrid>
      <w:tr>
        <w:tc>
          <w:tcPr>
            <w:tcW w:type="dxa" w:w="765"/>
          </w:tcPr>
          <w:p w14:paraId="01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</w:t>
            </w:r>
          </w:p>
        </w:tc>
        <w:tc>
          <w:tcPr>
            <w:tcW w:type="dxa" w:w="1849"/>
            <w:vAlign w:val="center"/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размер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Цена (руб.) за 1 шт.</w:t>
            </w:r>
          </w:p>
        </w:tc>
      </w:tr>
      <w:tr>
        <w:tc>
          <w:tcPr>
            <w:tcW w:type="dxa" w:w="765"/>
          </w:tcPr>
          <w:p w14:paraId="04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1849"/>
            <w:vAlign w:val="center"/>
          </w:tcPr>
          <w:p w14:paraId="0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40*100*4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950</w:t>
            </w:r>
          </w:p>
        </w:tc>
      </w:tr>
      <w:tr>
        <w:trPr>
          <w:trHeight w:hRule="atLeast" w:val="422"/>
        </w:trPr>
        <w:tc>
          <w:tcPr>
            <w:tcW w:type="dxa" w:w="765"/>
          </w:tcPr>
          <w:p w14:paraId="07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849"/>
            <w:vAlign w:val="center"/>
          </w:tcPr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40*150*4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</w:tr>
      <w:tr>
        <w:trPr>
          <w:trHeight w:hRule="atLeast" w:val="440"/>
        </w:trPr>
        <w:tc>
          <w:tcPr>
            <w:tcW w:type="dxa" w:w="765"/>
          </w:tcPr>
          <w:p w14:paraId="0A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849"/>
            <w:vAlign w:val="center"/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40*50*4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</w:tr>
      <w:tr>
        <w:trPr>
          <w:trHeight w:hRule="atLeast" w:val="430"/>
        </w:trPr>
        <w:tc>
          <w:tcPr>
            <w:tcW w:type="dxa" w:w="765"/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849"/>
            <w:vAlign w:val="center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30*40*4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</w:tr>
      <w:tr>
        <w:trPr>
          <w:trHeight w:hRule="atLeast" w:val="525"/>
        </w:trPr>
        <w:tc>
          <w:tcPr>
            <w:tcW w:type="dxa" w:w="765"/>
          </w:tcPr>
          <w:p w14:paraId="10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1849"/>
            <w:vAlign w:val="center"/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40*40*4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</w:tr>
      <w:tr>
        <w:trPr>
          <w:trHeight w:hRule="atLeast" w:val="418"/>
        </w:trPr>
        <w:tc>
          <w:tcPr>
            <w:tcW w:type="dxa" w:w="765"/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849"/>
            <w:vAlign w:val="center"/>
          </w:tcPr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20*40*3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>
        <w:trPr>
          <w:trHeight w:hRule="atLeast" w:val="412"/>
        </w:trPr>
        <w:tc>
          <w:tcPr>
            <w:tcW w:type="dxa" w:w="765"/>
          </w:tcPr>
          <w:p w14:paraId="1600000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1849"/>
            <w:vAlign w:val="center"/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50*70*4</w:t>
            </w:r>
          </w:p>
        </w:tc>
        <w:tc>
          <w:tcPr>
            <w:tcW w:type="dxa" w:w="3414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</w:tbl>
    <w:p w14:paraId="19000000">
      <w:pPr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Спецификация №1 от 20.06.2022 г.</w:t>
      </w:r>
    </w:p>
    <w:p w14:paraId="1A000000">
      <w:pPr>
        <w:rPr>
          <w:b w:val="1"/>
          <w:sz w:val="28"/>
          <w:u w:val="single"/>
        </w:rPr>
      </w:pPr>
      <w:r>
        <w:rPr>
          <w:b w:val="1"/>
          <w:sz w:val="28"/>
        </w:rPr>
        <w:t xml:space="preserve">Порода:       сосна.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2022-06-28T06:26:42Z</dcterms:modified>
</cp:coreProperties>
</file>